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475FC" w:rsidRDefault="005901B9" w:rsidP="005901B9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901B9">
        <w:rPr>
          <w:rFonts w:ascii="Times New Roman" w:hAnsi="Times New Roman" w:cs="Times New Roman"/>
          <w:b/>
          <w:sz w:val="28"/>
          <w:szCs w:val="28"/>
        </w:rPr>
        <w:t>TOP-2.1.3-15-VS1-2016-00018 Csapadékvíz elvezetés Bajánsenye belterületén</w:t>
      </w:r>
    </w:p>
    <w:p w:rsidR="005901B9" w:rsidRDefault="005901B9" w:rsidP="005901B9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901B9" w:rsidRDefault="005901B9" w:rsidP="005901B9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A projekt Bajánsenye belterületi csapadékvíz-elvezetési r</w:t>
      </w:r>
      <w:r w:rsidR="00B80D33">
        <w:rPr>
          <w:rFonts w:ascii="Times New Roman" w:hAnsi="Times New Roman" w:cs="Times New Roman"/>
          <w:sz w:val="28"/>
          <w:szCs w:val="28"/>
        </w:rPr>
        <w:t>endszereinek fejlesztését célozt</w:t>
      </w:r>
      <w:r>
        <w:rPr>
          <w:rFonts w:ascii="Times New Roman" w:hAnsi="Times New Roman" w:cs="Times New Roman"/>
          <w:sz w:val="28"/>
          <w:szCs w:val="28"/>
        </w:rPr>
        <w:t xml:space="preserve">a. Stratégiai cél a település népességmegtartó erejének és gazdaságfejlesztési potenciáljának növelése az alapinfrastruktúra fejlesztésével. Specifikus célok: a vízkárok enyhítése a csapadékvíz-elvezetési rendszer fejlesztésével. Vízvisszatartás, beszivárogtatás elősegítése. Lefolyás szabályozás. csapadékvíz gazdálkodás kialakítása. A meglévő árokhálózattal a vízelvezetés nem </w:t>
      </w:r>
      <w:r w:rsidR="00B80D33">
        <w:rPr>
          <w:rFonts w:ascii="Times New Roman" w:hAnsi="Times New Roman" w:cs="Times New Roman"/>
          <w:sz w:val="28"/>
          <w:szCs w:val="28"/>
        </w:rPr>
        <w:t xml:space="preserve">volt </w:t>
      </w:r>
      <w:r>
        <w:rPr>
          <w:rFonts w:ascii="Times New Roman" w:hAnsi="Times New Roman" w:cs="Times New Roman"/>
          <w:sz w:val="28"/>
          <w:szCs w:val="28"/>
        </w:rPr>
        <w:t>megoldott, a leszűkült mederszelvények eredeti állapotának helyreállítása mindenképp szükséges</w:t>
      </w:r>
      <w:r w:rsidR="00B80D33">
        <w:rPr>
          <w:rFonts w:ascii="Times New Roman" w:hAnsi="Times New Roman" w:cs="Times New Roman"/>
          <w:sz w:val="28"/>
          <w:szCs w:val="28"/>
        </w:rPr>
        <w:t xml:space="preserve"> volt</w:t>
      </w:r>
      <w:r>
        <w:rPr>
          <w:rFonts w:ascii="Times New Roman" w:hAnsi="Times New Roman" w:cs="Times New Roman"/>
          <w:sz w:val="28"/>
          <w:szCs w:val="28"/>
        </w:rPr>
        <w:t xml:space="preserve"> ahhoz, hogy az egyes vízgyűjtő területekről lefolyó csapadékvizek kártétel nélkül elvezethetők legyenek. A medrek feliszapolódásának megszüntetését és a zárt szelvényű csövek tisztítását, valamint új átereszek építését az Önkormányzat saját erőből </w:t>
      </w:r>
      <w:r w:rsidR="00B80D33">
        <w:rPr>
          <w:rFonts w:ascii="Times New Roman" w:hAnsi="Times New Roman" w:cs="Times New Roman"/>
          <w:sz w:val="28"/>
          <w:szCs w:val="28"/>
        </w:rPr>
        <w:t>nem tudta volna megoldani.</w:t>
      </w:r>
      <w:r>
        <w:rPr>
          <w:rFonts w:ascii="Times New Roman" w:hAnsi="Times New Roman" w:cs="Times New Roman"/>
          <w:sz w:val="28"/>
          <w:szCs w:val="28"/>
        </w:rPr>
        <w:t xml:space="preserve"> A tervezett szakaszok felújítása, átépítése </w:t>
      </w:r>
      <w:proofErr w:type="gramStart"/>
      <w:r>
        <w:rPr>
          <w:rFonts w:ascii="Times New Roman" w:hAnsi="Times New Roman" w:cs="Times New Roman"/>
          <w:sz w:val="28"/>
          <w:szCs w:val="28"/>
        </w:rPr>
        <w:t>nagy mértékben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javít</w:t>
      </w:r>
      <w:r w:rsidR="00B80D33">
        <w:rPr>
          <w:rFonts w:ascii="Times New Roman" w:hAnsi="Times New Roman" w:cs="Times New Roman"/>
          <w:sz w:val="28"/>
          <w:szCs w:val="28"/>
        </w:rPr>
        <w:t>ja</w:t>
      </w:r>
      <w:r>
        <w:rPr>
          <w:rFonts w:ascii="Times New Roman" w:hAnsi="Times New Roman" w:cs="Times New Roman"/>
          <w:sz w:val="28"/>
          <w:szCs w:val="28"/>
        </w:rPr>
        <w:t xml:space="preserve"> a belterületi vízelvezető rendszer hosszú távú megbízható és hatékony működését. </w:t>
      </w:r>
    </w:p>
    <w:p w:rsidR="005901B9" w:rsidRDefault="005901B9" w:rsidP="005901B9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Bajánsenye Község Önkormányzata lefolytatta a kivitelezés elvégzésére vonatkozó beszerzési eljárást, amelynek eredményeként Bajánsenye Község Önkormányzata 2021. február 25-én Vállalkozási szerződést </w:t>
      </w:r>
      <w:r w:rsidR="00A74BC9">
        <w:rPr>
          <w:rFonts w:ascii="Times New Roman" w:hAnsi="Times New Roman" w:cs="Times New Roman"/>
          <w:sz w:val="28"/>
          <w:szCs w:val="28"/>
        </w:rPr>
        <w:t>tudott kötni a nyertes kivitelezővel. A munkaterület átadás megtörtént, a beruházás megkezdődött. A projekt 2021.07.20-ig elérte a közmű-csatornaépítés tevékenység esetében a 74 %-</w:t>
      </w:r>
      <w:proofErr w:type="spellStart"/>
      <w:r w:rsidR="00A74BC9">
        <w:rPr>
          <w:rFonts w:ascii="Times New Roman" w:hAnsi="Times New Roman" w:cs="Times New Roman"/>
          <w:sz w:val="28"/>
          <w:szCs w:val="28"/>
        </w:rPr>
        <w:t>os</w:t>
      </w:r>
      <w:proofErr w:type="spellEnd"/>
      <w:r w:rsidR="00A74BC9">
        <w:rPr>
          <w:rFonts w:ascii="Times New Roman" w:hAnsi="Times New Roman" w:cs="Times New Roman"/>
          <w:sz w:val="28"/>
          <w:szCs w:val="28"/>
        </w:rPr>
        <w:t xml:space="preserve"> készültséget, míg összességében a beruházás 70 %-</w:t>
      </w:r>
      <w:proofErr w:type="spellStart"/>
      <w:r w:rsidR="00A74BC9">
        <w:rPr>
          <w:rFonts w:ascii="Times New Roman" w:hAnsi="Times New Roman" w:cs="Times New Roman"/>
          <w:sz w:val="28"/>
          <w:szCs w:val="28"/>
        </w:rPr>
        <w:t>os</w:t>
      </w:r>
      <w:proofErr w:type="spellEnd"/>
      <w:r w:rsidR="00A74BC9">
        <w:rPr>
          <w:rFonts w:ascii="Times New Roman" w:hAnsi="Times New Roman" w:cs="Times New Roman"/>
          <w:sz w:val="28"/>
          <w:szCs w:val="28"/>
        </w:rPr>
        <w:t xml:space="preserve"> műszaki készültségen áll. A vállalkozó kiállította az 50 %-</w:t>
      </w:r>
      <w:proofErr w:type="spellStart"/>
      <w:r w:rsidR="00A74BC9">
        <w:rPr>
          <w:rFonts w:ascii="Times New Roman" w:hAnsi="Times New Roman" w:cs="Times New Roman"/>
          <w:sz w:val="28"/>
          <w:szCs w:val="28"/>
        </w:rPr>
        <w:t>os</w:t>
      </w:r>
      <w:proofErr w:type="spellEnd"/>
      <w:r w:rsidR="00A74BC9">
        <w:rPr>
          <w:rFonts w:ascii="Times New Roman" w:hAnsi="Times New Roman" w:cs="Times New Roman"/>
          <w:sz w:val="28"/>
          <w:szCs w:val="28"/>
        </w:rPr>
        <w:t xml:space="preserve"> 1. részszámláját.</w:t>
      </w:r>
      <w:r w:rsidR="00B80D33">
        <w:rPr>
          <w:rFonts w:ascii="Times New Roman" w:hAnsi="Times New Roman" w:cs="Times New Roman"/>
          <w:sz w:val="28"/>
          <w:szCs w:val="28"/>
        </w:rPr>
        <w:t xml:space="preserve"> A projekt 2021.09.21-ig elérte a közmű-csatornaépítés tevékenység esetében a 100 %-</w:t>
      </w:r>
      <w:proofErr w:type="spellStart"/>
      <w:r w:rsidR="00B80D33">
        <w:rPr>
          <w:rFonts w:ascii="Times New Roman" w:hAnsi="Times New Roman" w:cs="Times New Roman"/>
          <w:sz w:val="28"/>
          <w:szCs w:val="28"/>
        </w:rPr>
        <w:t>os</w:t>
      </w:r>
      <w:proofErr w:type="spellEnd"/>
      <w:r w:rsidR="00B80D33">
        <w:rPr>
          <w:rFonts w:ascii="Times New Roman" w:hAnsi="Times New Roman" w:cs="Times New Roman"/>
          <w:sz w:val="28"/>
          <w:szCs w:val="28"/>
        </w:rPr>
        <w:t xml:space="preserve"> készültséget. 2021.09.21-én megkezdődött és sikeresen le is zárult a műszaki átadás-átvételi eljárás. A vállalkozó kiállította a 100 %-</w:t>
      </w:r>
      <w:proofErr w:type="spellStart"/>
      <w:r w:rsidR="00B80D33">
        <w:rPr>
          <w:rFonts w:ascii="Times New Roman" w:hAnsi="Times New Roman" w:cs="Times New Roman"/>
          <w:sz w:val="28"/>
          <w:szCs w:val="28"/>
        </w:rPr>
        <w:t>os</w:t>
      </w:r>
      <w:proofErr w:type="spellEnd"/>
      <w:r w:rsidR="00B80D33">
        <w:rPr>
          <w:rFonts w:ascii="Times New Roman" w:hAnsi="Times New Roman" w:cs="Times New Roman"/>
          <w:sz w:val="28"/>
          <w:szCs w:val="28"/>
        </w:rPr>
        <w:t xml:space="preserve"> végszámláját. A projekt keretében megkezdődött az üzemeltetési engedély megszerzése, illetve a szemléletformáló tevékenység előkészítése.</w:t>
      </w:r>
    </w:p>
    <w:p w:rsidR="00B61B53" w:rsidRDefault="00B80D33" w:rsidP="005901B9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A megvalósult létesítmények követik a meglévő csapadékvíz elvezető hálózat vonalvezetését. A település természetes lejtésviszonyiból fakadóan az északi oldali külterületekről a nagyobb </w:t>
      </w:r>
      <w:proofErr w:type="gramStart"/>
      <w:r>
        <w:rPr>
          <w:rFonts w:ascii="Times New Roman" w:hAnsi="Times New Roman" w:cs="Times New Roman"/>
          <w:sz w:val="28"/>
          <w:szCs w:val="28"/>
        </w:rPr>
        <w:t>intenzitású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csapadékok esetén a településre nagy mennyiségű csapadékvíz zúdul, mely az észak-déli irányú vízelvezető árkokon keresztül lép be a belterületre. Ezen vizeket aztán a Vörösmarty és Arany utcák területén a 7416 jelű közút északi oldali, kelet-nyugati irányú csapadékvíz elvezető hálózata fogja fel. Ennek érdekében a meglévő </w:t>
      </w:r>
      <w:proofErr w:type="spellStart"/>
      <w:r>
        <w:rPr>
          <w:rFonts w:ascii="Times New Roman" w:hAnsi="Times New Roman" w:cs="Times New Roman"/>
          <w:sz w:val="28"/>
          <w:szCs w:val="28"/>
        </w:rPr>
        <w:t>földmedrű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árkokat a házcsoportok mentén burkolattal </w:t>
      </w:r>
      <w:r w:rsidR="00B61B53">
        <w:rPr>
          <w:rFonts w:ascii="Times New Roman" w:hAnsi="Times New Roman" w:cs="Times New Roman"/>
          <w:sz w:val="28"/>
          <w:szCs w:val="28"/>
        </w:rPr>
        <w:t xml:space="preserve">kerültek kialakításra. A rendelkezésre álló szűk terület miatt az alkalmazott </w:t>
      </w:r>
      <w:proofErr w:type="spellStart"/>
      <w:r w:rsidR="00B61B53">
        <w:rPr>
          <w:rFonts w:ascii="Times New Roman" w:hAnsi="Times New Roman" w:cs="Times New Roman"/>
          <w:sz w:val="28"/>
          <w:szCs w:val="28"/>
        </w:rPr>
        <w:t>előregyártott</w:t>
      </w:r>
      <w:proofErr w:type="spellEnd"/>
      <w:r w:rsidR="00B61B53">
        <w:rPr>
          <w:rFonts w:ascii="Times New Roman" w:hAnsi="Times New Roman" w:cs="Times New Roman"/>
          <w:sz w:val="28"/>
          <w:szCs w:val="28"/>
        </w:rPr>
        <w:t xml:space="preserve">, beton mederelemek az árkok szinte </w:t>
      </w:r>
      <w:r w:rsidR="00B61B53">
        <w:rPr>
          <w:rFonts w:ascii="Times New Roman" w:hAnsi="Times New Roman" w:cs="Times New Roman"/>
          <w:sz w:val="28"/>
          <w:szCs w:val="28"/>
        </w:rPr>
        <w:lastRenderedPageBreak/>
        <w:t xml:space="preserve">teljes keresztmetszetét kitöltik. A házcsoportok közötti hosszabb- rövidebb beépítetlen szakaszokon az elöntésből következő károkozás szinte minimális, így </w:t>
      </w:r>
      <w:proofErr w:type="gramStart"/>
      <w:r w:rsidR="00B61B53">
        <w:rPr>
          <w:rFonts w:ascii="Times New Roman" w:hAnsi="Times New Roman" w:cs="Times New Roman"/>
          <w:sz w:val="28"/>
          <w:szCs w:val="28"/>
        </w:rPr>
        <w:t>ezen</w:t>
      </w:r>
      <w:proofErr w:type="gramEnd"/>
      <w:r w:rsidR="00B61B53">
        <w:rPr>
          <w:rFonts w:ascii="Times New Roman" w:hAnsi="Times New Roman" w:cs="Times New Roman"/>
          <w:sz w:val="28"/>
          <w:szCs w:val="28"/>
        </w:rPr>
        <w:t xml:space="preserve"> szakaszokon csak a meglévő földárkok mederrendezése történt a megromlott állapotú csőátereszek átépítésével. Az érintett vízelvezető hálózat egyes szakaszain zárt csatornahálózatok is üzemelnek. A változó méretű</w:t>
      </w:r>
      <w:r w:rsidR="004B31A5">
        <w:rPr>
          <w:rFonts w:ascii="Times New Roman" w:hAnsi="Times New Roman" w:cs="Times New Roman"/>
          <w:sz w:val="28"/>
          <w:szCs w:val="28"/>
        </w:rPr>
        <w:t xml:space="preserve">, általában betoncsövekből álló zárt csapadékcsatornák alkalmasak a vizek </w:t>
      </w:r>
      <w:proofErr w:type="spellStart"/>
      <w:r w:rsidR="004B31A5">
        <w:rPr>
          <w:rFonts w:ascii="Times New Roman" w:hAnsi="Times New Roman" w:cs="Times New Roman"/>
          <w:sz w:val="28"/>
          <w:szCs w:val="28"/>
        </w:rPr>
        <w:t>továbbvezetésére</w:t>
      </w:r>
      <w:proofErr w:type="spellEnd"/>
      <w:r w:rsidR="004B31A5">
        <w:rPr>
          <w:rFonts w:ascii="Times New Roman" w:hAnsi="Times New Roman" w:cs="Times New Roman"/>
          <w:sz w:val="28"/>
          <w:szCs w:val="28"/>
        </w:rPr>
        <w:t>, azonban a projekt során azok tisztítása megtörtént. Egyes, hosszabb szakaszokon az utólagos karbantartás megkönnyítése és a burkolatról lefolyó csapadékvizek csatornába történő bevezetésének érdekében a meglévő víznyelőaknák felújítása mellett a csatornákra új víznyelő és tisztítóaknák beépítése történt.</w:t>
      </w:r>
      <w:bookmarkStart w:id="0" w:name="_GoBack"/>
      <w:bookmarkEnd w:id="0"/>
    </w:p>
    <w:p w:rsidR="00B80D33" w:rsidRPr="005901B9" w:rsidRDefault="00B80D33" w:rsidP="005901B9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</w:p>
    <w:sectPr w:rsidR="00B80D33" w:rsidRPr="005901B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9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901B9"/>
    <w:rsid w:val="004B31A5"/>
    <w:rsid w:val="005901B9"/>
    <w:rsid w:val="00A74BC9"/>
    <w:rsid w:val="00B475FC"/>
    <w:rsid w:val="00B61B53"/>
    <w:rsid w:val="00B80D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FF8689"/>
  <w15:chartTrackingRefBased/>
  <w15:docId w15:val="{9D046B16-C08C-4CBA-8E89-98B7831985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142</TotalTime>
  <Pages>2</Pages>
  <Words>433</Words>
  <Characters>2988</Characters>
  <Application>Microsoft Office Word</Application>
  <DocSecurity>0</DocSecurity>
  <Lines>24</Lines>
  <Paragraphs>6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polgarmester@bajansenye.hu</dc:creator>
  <cp:keywords/>
  <dc:description/>
  <cp:lastModifiedBy>polgarmester@bajansenye.hu</cp:lastModifiedBy>
  <cp:revision>2</cp:revision>
  <dcterms:created xsi:type="dcterms:W3CDTF">2026-02-02T10:44:00Z</dcterms:created>
  <dcterms:modified xsi:type="dcterms:W3CDTF">2026-02-02T13:06:00Z</dcterms:modified>
</cp:coreProperties>
</file>